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CBB" w:rsidRPr="007B68B1" w:rsidRDefault="00DB4EBE" w:rsidP="001F4214">
      <w:pPr>
        <w:keepNext/>
        <w:spacing w:after="0" w:line="240" w:lineRule="auto"/>
        <w:outlineLvl w:val="0"/>
        <w:rPr>
          <w:rFonts w:eastAsia="Times New Roman" w:cs="Times New Roman"/>
          <w:b/>
          <w:bCs/>
          <w:color w:val="000000"/>
          <w:lang w:val="es-ES" w:eastAsia="es-ES"/>
        </w:rPr>
      </w:pPr>
      <w:r w:rsidRPr="007B68B1">
        <w:rPr>
          <w:rFonts w:eastAsia="Times New Roman" w:cs="Times New Roman"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F5C3916" wp14:editId="5006DFED">
            <wp:simplePos x="0" y="0"/>
            <wp:positionH relativeFrom="column">
              <wp:posOffset>-142875</wp:posOffset>
            </wp:positionH>
            <wp:positionV relativeFrom="paragraph">
              <wp:posOffset>-267335</wp:posOffset>
            </wp:positionV>
            <wp:extent cx="476250" cy="685800"/>
            <wp:effectExtent l="0" t="0" r="0" b="0"/>
            <wp:wrapSquare wrapText="bothSides"/>
            <wp:docPr id="1" name="Imagen 1" descr="../RUTH%20GONZÁLEZ/Administrador/Escritorio/Configuración%20local/Archivos%20temporales%20de%20Internet/Documents%20and%20Settings/Skania/Escritorio/logo_since_archivos/logo_TEI_since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RUTH%20GONZÁLEZ/Administrador/Escritorio/Configuración%20local/Archivos%20temporales%20de%20Internet/Documents%20and%20Settings/Skania/Escritorio/logo_since_archivos/logo_TEI_since_02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68B1">
        <w:rPr>
          <w:rFonts w:eastAsia="Times New Roman" w:cs="Times New Roman"/>
          <w:b/>
          <w:bCs/>
          <w:color w:val="000000"/>
          <w:lang w:val="es-ES" w:eastAsia="es-ES"/>
        </w:rPr>
        <w:t xml:space="preserve"> </w:t>
      </w:r>
    </w:p>
    <w:p w:rsidR="001F4214" w:rsidRPr="00D42755" w:rsidRDefault="00DB4EBE" w:rsidP="001F4214">
      <w:pPr>
        <w:keepNext/>
        <w:spacing w:after="0" w:line="240" w:lineRule="auto"/>
        <w:outlineLvl w:val="0"/>
        <w:rPr>
          <w:rFonts w:eastAsia="Times New Roman" w:cs="Times New Roman"/>
          <w:color w:val="000080"/>
          <w:sz w:val="24"/>
          <w:szCs w:val="24"/>
          <w:lang w:val="es-ES" w:eastAsia="es-ES"/>
        </w:rPr>
      </w:pPr>
      <w:r w:rsidRPr="007B68B1">
        <w:rPr>
          <w:rFonts w:eastAsia="Times New Roman" w:cs="Times New Roman"/>
          <w:b/>
          <w:bCs/>
          <w:color w:val="000000"/>
          <w:lang w:val="es-ES" w:eastAsia="es-ES"/>
        </w:rPr>
        <w:t xml:space="preserve">  </w:t>
      </w:r>
      <w:r w:rsidR="001F4214" w:rsidRPr="00D42755">
        <w:rPr>
          <w:rFonts w:eastAsia="Times New Roman" w:cs="Times New Roman"/>
          <w:b/>
          <w:bCs/>
          <w:color w:val="000000"/>
          <w:sz w:val="24"/>
          <w:szCs w:val="24"/>
          <w:lang w:val="es-ES" w:eastAsia="es-ES"/>
        </w:rPr>
        <w:t>THE ENGLISH INSTITUTE</w:t>
      </w:r>
    </w:p>
    <w:p w:rsidR="001F4214" w:rsidRPr="00D42755" w:rsidRDefault="001F4214" w:rsidP="001F4214">
      <w:pPr>
        <w:keepNext/>
        <w:spacing w:after="0" w:line="240" w:lineRule="auto"/>
        <w:jc w:val="center"/>
        <w:outlineLvl w:val="8"/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s-ES" w:eastAsia="es-ES"/>
        </w:rPr>
      </w:pPr>
    </w:p>
    <w:p w:rsidR="001F4214" w:rsidRPr="00D42755" w:rsidRDefault="001F4214" w:rsidP="001F4214">
      <w:pPr>
        <w:keepNext/>
        <w:spacing w:after="0" w:line="240" w:lineRule="auto"/>
        <w:jc w:val="center"/>
        <w:outlineLvl w:val="8"/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s-ES" w:eastAsia="es-ES"/>
        </w:rPr>
      </w:pPr>
      <w:r w:rsidRPr="00D42755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s-ES" w:eastAsia="es-ES"/>
        </w:rPr>
        <w:t xml:space="preserve">TEMARIO PRUEBAS SEMESTRALES </w:t>
      </w:r>
    </w:p>
    <w:p w:rsidR="001F4214" w:rsidRPr="00D42755" w:rsidRDefault="001F4214" w:rsidP="001F4214">
      <w:pPr>
        <w:keepNext/>
        <w:spacing w:after="0" w:line="240" w:lineRule="auto"/>
        <w:jc w:val="center"/>
        <w:outlineLvl w:val="8"/>
        <w:rPr>
          <w:rFonts w:eastAsia="Times New Roman" w:cs="Times New Roman"/>
          <w:b/>
          <w:bCs/>
          <w:color w:val="000000"/>
          <w:sz w:val="24"/>
          <w:szCs w:val="24"/>
          <w:lang w:val="es-ES" w:eastAsia="es-ES"/>
        </w:rPr>
      </w:pPr>
      <w:r w:rsidRPr="00D42755">
        <w:rPr>
          <w:rFonts w:eastAsia="Times New Roman" w:cs="Times New Roman"/>
          <w:b/>
          <w:bCs/>
          <w:color w:val="000000"/>
          <w:sz w:val="24"/>
          <w:szCs w:val="24"/>
          <w:lang w:val="es-ES" w:eastAsia="es-ES"/>
        </w:rPr>
        <w:t xml:space="preserve">                                                   </w:t>
      </w:r>
    </w:p>
    <w:p w:rsidR="001F4214" w:rsidRPr="00D42755" w:rsidRDefault="001F4214" w:rsidP="001F4214">
      <w:pPr>
        <w:keepNext/>
        <w:spacing w:after="0" w:line="240" w:lineRule="auto"/>
        <w:jc w:val="center"/>
        <w:outlineLvl w:val="8"/>
        <w:rPr>
          <w:rFonts w:eastAsia="Times New Roman" w:cs="Times New Roman"/>
          <w:b/>
          <w:bCs/>
          <w:color w:val="000000"/>
          <w:sz w:val="24"/>
          <w:szCs w:val="24"/>
          <w:lang w:val="es-ES" w:eastAsia="es-ES"/>
        </w:rPr>
      </w:pPr>
      <w:r w:rsidRPr="00D42755">
        <w:rPr>
          <w:rFonts w:eastAsia="Times New Roman" w:cs="Times New Roman"/>
          <w:b/>
          <w:bCs/>
          <w:color w:val="000000"/>
          <w:sz w:val="24"/>
          <w:szCs w:val="24"/>
          <w:lang w:val="es-ES" w:eastAsia="es-ES"/>
        </w:rPr>
        <w:t xml:space="preserve">                                    7º </w:t>
      </w:r>
      <w:r w:rsidR="00E0694E">
        <w:rPr>
          <w:rFonts w:eastAsia="Times New Roman" w:cs="Times New Roman"/>
          <w:b/>
          <w:bCs/>
          <w:color w:val="000000"/>
          <w:sz w:val="24"/>
          <w:szCs w:val="24"/>
          <w:lang w:val="es-ES" w:eastAsia="es-ES"/>
        </w:rPr>
        <w:t xml:space="preserve">BÁSICO                         </w:t>
      </w:r>
      <w:r w:rsidR="00884174">
        <w:rPr>
          <w:rFonts w:eastAsia="Times New Roman" w:cs="Times New Roman"/>
          <w:b/>
          <w:bCs/>
          <w:color w:val="000000"/>
          <w:sz w:val="24"/>
          <w:szCs w:val="24"/>
          <w:lang w:val="es-ES" w:eastAsia="es-ES"/>
        </w:rPr>
        <w:t>1</w:t>
      </w:r>
      <w:r w:rsidR="00884174">
        <w:rPr>
          <w:rFonts w:eastAsia="Times New Roman" w:cs="Times New Roman"/>
          <w:b/>
          <w:bCs/>
          <w:color w:val="000000"/>
          <w:sz w:val="24"/>
          <w:szCs w:val="24"/>
          <w:vertAlign w:val="superscript"/>
          <w:lang w:val="es-ES" w:eastAsia="es-ES"/>
        </w:rPr>
        <w:t>er</w:t>
      </w:r>
      <w:r w:rsidR="00E0694E">
        <w:rPr>
          <w:rFonts w:eastAsia="Times New Roman" w:cs="Times New Roman"/>
          <w:b/>
          <w:bCs/>
          <w:color w:val="000000"/>
          <w:sz w:val="24"/>
          <w:szCs w:val="24"/>
          <w:lang w:val="es-ES" w:eastAsia="es-ES"/>
        </w:rPr>
        <w:t xml:space="preserve"> Semestre </w:t>
      </w:r>
      <w:r w:rsidR="00E0694E">
        <w:rPr>
          <w:rFonts w:eastAsia="Times New Roman" w:cs="Times New Roman"/>
          <w:b/>
          <w:bCs/>
          <w:color w:val="000000"/>
          <w:sz w:val="24"/>
          <w:szCs w:val="24"/>
          <w:lang w:val="es-ES" w:eastAsia="es-ES"/>
        </w:rPr>
        <w:tab/>
        <w:t>2018</w:t>
      </w:r>
    </w:p>
    <w:p w:rsidR="001F4214" w:rsidRPr="00D42755" w:rsidRDefault="001F4214" w:rsidP="001F4214">
      <w:pPr>
        <w:keepNext/>
        <w:spacing w:after="0" w:line="240" w:lineRule="auto"/>
        <w:outlineLvl w:val="1"/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s-ES" w:eastAsia="es-ES"/>
        </w:rPr>
      </w:pPr>
    </w:p>
    <w:p w:rsidR="001F4214" w:rsidRPr="00967124" w:rsidRDefault="001F4214" w:rsidP="001F4214">
      <w:pPr>
        <w:keepNext/>
        <w:spacing w:after="0" w:line="240" w:lineRule="auto"/>
        <w:outlineLvl w:val="1"/>
        <w:rPr>
          <w:rFonts w:eastAsia="Times New Roman" w:cstheme="minorHAnsi"/>
          <w:b/>
          <w:bCs/>
          <w:i/>
          <w:color w:val="000000"/>
          <w:sz w:val="24"/>
          <w:szCs w:val="24"/>
          <w:u w:val="single"/>
          <w:lang w:val="es-ES" w:eastAsia="es-ES"/>
        </w:rPr>
      </w:pPr>
      <w:bookmarkStart w:id="0" w:name="_GoBack"/>
      <w:r w:rsidRPr="00967124">
        <w:rPr>
          <w:rFonts w:eastAsia="Times New Roman" w:cstheme="minorHAnsi"/>
          <w:b/>
          <w:bCs/>
          <w:i/>
          <w:color w:val="000000"/>
          <w:sz w:val="24"/>
          <w:szCs w:val="24"/>
          <w:u w:val="single"/>
          <w:lang w:val="es-ES" w:eastAsia="es-ES"/>
        </w:rPr>
        <w:t>LENGUAJE</w:t>
      </w:r>
    </w:p>
    <w:bookmarkEnd w:id="0"/>
    <w:p w:rsidR="00884174" w:rsidRDefault="00884174" w:rsidP="00884174">
      <w:pPr>
        <w:pStyle w:val="Sinespaciado"/>
        <w:rPr>
          <w:lang w:eastAsia="es-CL"/>
        </w:rPr>
      </w:pPr>
    </w:p>
    <w:p w:rsidR="006D5D20" w:rsidRPr="00884174" w:rsidRDefault="006D5D20" w:rsidP="00884174">
      <w:pPr>
        <w:pStyle w:val="Sinespaciado"/>
        <w:rPr>
          <w:b/>
          <w:lang w:eastAsia="es-CL"/>
        </w:rPr>
      </w:pPr>
      <w:r w:rsidRPr="00884174">
        <w:rPr>
          <w:b/>
          <w:lang w:eastAsia="es-CL"/>
        </w:rPr>
        <w:t>Unidad: Textos narrativos: imaginar un mundo</w:t>
      </w:r>
    </w:p>
    <w:p w:rsidR="006D5D20" w:rsidRPr="005E2C2D" w:rsidRDefault="006D5D20" w:rsidP="00884174">
      <w:pPr>
        <w:pStyle w:val="Sinespaciado"/>
        <w:rPr>
          <w:lang w:eastAsia="es-CL"/>
        </w:rPr>
      </w:pPr>
    </w:p>
    <w:p w:rsidR="006D5D20" w:rsidRPr="005E2C2D" w:rsidRDefault="006D5D20" w:rsidP="00884174">
      <w:pPr>
        <w:pStyle w:val="Sinespaciado"/>
        <w:rPr>
          <w:lang w:val="es-ES_tradnl"/>
        </w:rPr>
      </w:pPr>
      <w:r w:rsidRPr="00884174">
        <w:rPr>
          <w:b/>
          <w:lang w:val="es-ES_tradnl"/>
        </w:rPr>
        <w:t>Lección 1:</w:t>
      </w:r>
      <w:r w:rsidRPr="005E2C2D">
        <w:rPr>
          <w:lang w:val="es-ES_tradnl"/>
        </w:rPr>
        <w:t xml:space="preserve"> El relato</w:t>
      </w:r>
    </w:p>
    <w:p w:rsidR="006D5D20" w:rsidRPr="005E2C2D" w:rsidRDefault="006D5D20" w:rsidP="003D7882">
      <w:pPr>
        <w:pStyle w:val="Sinespaciado"/>
        <w:numPr>
          <w:ilvl w:val="0"/>
          <w:numId w:val="7"/>
        </w:numPr>
        <w:rPr>
          <w:lang w:val="es-ES_tradnl"/>
        </w:rPr>
      </w:pPr>
      <w:r w:rsidRPr="005E2C2D">
        <w:rPr>
          <w:lang w:val="es-ES_tradnl"/>
        </w:rPr>
        <w:t>Acciones en la narración</w:t>
      </w:r>
    </w:p>
    <w:p w:rsidR="006D5D20" w:rsidRPr="005E2C2D" w:rsidRDefault="006D5D20" w:rsidP="003D7882">
      <w:pPr>
        <w:pStyle w:val="Sinespaciado"/>
        <w:numPr>
          <w:ilvl w:val="0"/>
          <w:numId w:val="7"/>
        </w:numPr>
        <w:rPr>
          <w:lang w:val="es-ES_tradnl"/>
        </w:rPr>
      </w:pPr>
      <w:r w:rsidRPr="005E2C2D">
        <w:rPr>
          <w:lang w:val="es-ES_tradnl"/>
        </w:rPr>
        <w:t>La oración: sujeto, tipos de sujetos, núcleos, predicado.</w:t>
      </w:r>
    </w:p>
    <w:p w:rsidR="00884174" w:rsidRDefault="00884174" w:rsidP="00884174">
      <w:pPr>
        <w:pStyle w:val="Sinespaciado"/>
        <w:rPr>
          <w:lang w:val="es-ES_tradnl"/>
        </w:rPr>
      </w:pPr>
    </w:p>
    <w:p w:rsidR="006D5D20" w:rsidRPr="005E2C2D" w:rsidRDefault="006D5D20" w:rsidP="00884174">
      <w:pPr>
        <w:pStyle w:val="Sinespaciado"/>
        <w:rPr>
          <w:lang w:val="es-ES_tradnl"/>
        </w:rPr>
      </w:pPr>
      <w:r w:rsidRPr="00884174">
        <w:rPr>
          <w:b/>
          <w:lang w:val="es-ES_tradnl"/>
        </w:rPr>
        <w:t>Lección 2:</w:t>
      </w:r>
      <w:r>
        <w:rPr>
          <w:lang w:val="es-ES_tradnl"/>
        </w:rPr>
        <w:t xml:space="preserve"> </w:t>
      </w:r>
      <w:r w:rsidRPr="005E2C2D">
        <w:rPr>
          <w:lang w:val="es-ES_tradnl"/>
        </w:rPr>
        <w:t>La obra y su contexto</w:t>
      </w:r>
    </w:p>
    <w:p w:rsidR="006D5D20" w:rsidRPr="005E2C2D" w:rsidRDefault="006D5D20" w:rsidP="003D7882">
      <w:pPr>
        <w:pStyle w:val="Sinespaciado"/>
        <w:numPr>
          <w:ilvl w:val="0"/>
          <w:numId w:val="8"/>
        </w:numPr>
        <w:rPr>
          <w:lang w:val="es-ES_tradnl"/>
        </w:rPr>
      </w:pPr>
      <w:r w:rsidRPr="005E2C2D">
        <w:rPr>
          <w:lang w:val="es-ES_tradnl"/>
        </w:rPr>
        <w:t>Tiempo (</w:t>
      </w:r>
      <w:proofErr w:type="spellStart"/>
      <w:r w:rsidRPr="005E2C2D">
        <w:rPr>
          <w:lang w:val="es-ES_tradnl"/>
        </w:rPr>
        <w:t>anacronías</w:t>
      </w:r>
      <w:proofErr w:type="spellEnd"/>
      <w:r w:rsidRPr="005E2C2D">
        <w:rPr>
          <w:lang w:val="es-ES_tradnl"/>
        </w:rPr>
        <w:t>) y espacio (físico, social y psicológico) en la Narración</w:t>
      </w:r>
    </w:p>
    <w:p w:rsidR="00884174" w:rsidRDefault="00884174" w:rsidP="00884174">
      <w:pPr>
        <w:pStyle w:val="Sinespaciado"/>
        <w:rPr>
          <w:lang w:val="es-ES_tradnl"/>
        </w:rPr>
      </w:pPr>
    </w:p>
    <w:p w:rsidR="006D5D20" w:rsidRPr="005E2C2D" w:rsidRDefault="006D5D20" w:rsidP="00884174">
      <w:pPr>
        <w:pStyle w:val="Sinespaciado"/>
        <w:rPr>
          <w:lang w:val="es-ES_tradnl"/>
        </w:rPr>
      </w:pPr>
      <w:r w:rsidRPr="00884174">
        <w:rPr>
          <w:b/>
          <w:lang w:val="es-ES_tradnl"/>
        </w:rPr>
        <w:t>Lección 3:</w:t>
      </w:r>
      <w:r w:rsidRPr="005E2C2D">
        <w:rPr>
          <w:lang w:val="es-ES_tradnl"/>
        </w:rPr>
        <w:t xml:space="preserve"> </w:t>
      </w:r>
      <w:proofErr w:type="spellStart"/>
      <w:r w:rsidRPr="005E2C2D">
        <w:rPr>
          <w:lang w:val="es-ES_tradnl"/>
        </w:rPr>
        <w:t>Intertextos</w:t>
      </w:r>
      <w:proofErr w:type="spellEnd"/>
    </w:p>
    <w:p w:rsidR="006D5D20" w:rsidRPr="005E2C2D" w:rsidRDefault="006D5D20" w:rsidP="003D7882">
      <w:pPr>
        <w:pStyle w:val="Sinespaciado"/>
        <w:numPr>
          <w:ilvl w:val="0"/>
          <w:numId w:val="9"/>
        </w:numPr>
        <w:rPr>
          <w:lang w:val="es-ES_tradnl"/>
        </w:rPr>
      </w:pPr>
      <w:r w:rsidRPr="005E2C2D">
        <w:rPr>
          <w:lang w:val="es-ES_tradnl"/>
        </w:rPr>
        <w:t>Intertextualidad</w:t>
      </w:r>
    </w:p>
    <w:p w:rsidR="006D5D20" w:rsidRPr="005E2C2D" w:rsidRDefault="006D5D20" w:rsidP="003D7882">
      <w:pPr>
        <w:pStyle w:val="Sinespaciado"/>
        <w:numPr>
          <w:ilvl w:val="0"/>
          <w:numId w:val="9"/>
        </w:numPr>
        <w:rPr>
          <w:lang w:val="es-ES_tradnl"/>
        </w:rPr>
      </w:pPr>
      <w:r w:rsidRPr="005E2C2D">
        <w:rPr>
          <w:lang w:val="es-ES_tradnl"/>
        </w:rPr>
        <w:t>Tipos de narradores</w:t>
      </w:r>
    </w:p>
    <w:p w:rsidR="006D5D20" w:rsidRPr="005E2C2D" w:rsidRDefault="006D5D20" w:rsidP="003D7882">
      <w:pPr>
        <w:pStyle w:val="Sinespaciado"/>
        <w:numPr>
          <w:ilvl w:val="0"/>
          <w:numId w:val="9"/>
        </w:numPr>
        <w:rPr>
          <w:lang w:val="es-ES_tradnl"/>
        </w:rPr>
      </w:pPr>
      <w:r w:rsidRPr="005E2C2D">
        <w:rPr>
          <w:lang w:val="es-ES_tradnl"/>
        </w:rPr>
        <w:t>Complementos verbales</w:t>
      </w:r>
    </w:p>
    <w:p w:rsidR="00884174" w:rsidRDefault="00884174" w:rsidP="00884174">
      <w:pPr>
        <w:pStyle w:val="Sinespaciado"/>
        <w:rPr>
          <w:b/>
          <w:lang w:val="es-ES_tradnl"/>
        </w:rPr>
      </w:pPr>
    </w:p>
    <w:p w:rsidR="006D5D20" w:rsidRPr="005E2C2D" w:rsidRDefault="006D5D20" w:rsidP="00884174">
      <w:pPr>
        <w:pStyle w:val="Sinespaciado"/>
        <w:rPr>
          <w:lang w:val="es-ES_tradnl"/>
        </w:rPr>
      </w:pPr>
      <w:r w:rsidRPr="00884174">
        <w:rPr>
          <w:b/>
          <w:lang w:val="es-ES_tradnl"/>
        </w:rPr>
        <w:t>Lección 4:</w:t>
      </w:r>
      <w:r w:rsidRPr="005E2C2D">
        <w:rPr>
          <w:lang w:val="es-ES_tradnl"/>
        </w:rPr>
        <w:t xml:space="preserve"> El terror y lo extraño</w:t>
      </w:r>
    </w:p>
    <w:p w:rsidR="006D5D20" w:rsidRPr="005E2C2D" w:rsidRDefault="006D5D20" w:rsidP="003D7882">
      <w:pPr>
        <w:pStyle w:val="Sinespaciado"/>
        <w:numPr>
          <w:ilvl w:val="0"/>
          <w:numId w:val="10"/>
        </w:numPr>
        <w:rPr>
          <w:lang w:val="es-ES_tradnl"/>
        </w:rPr>
      </w:pPr>
      <w:r w:rsidRPr="005E2C2D">
        <w:rPr>
          <w:lang w:val="es-ES_tradnl"/>
        </w:rPr>
        <w:t>Tipos de mundo</w:t>
      </w:r>
    </w:p>
    <w:p w:rsidR="006D5D20" w:rsidRPr="005E2C2D" w:rsidRDefault="006D5D20" w:rsidP="003D7882">
      <w:pPr>
        <w:pStyle w:val="Sinespaciado"/>
        <w:numPr>
          <w:ilvl w:val="0"/>
          <w:numId w:val="10"/>
        </w:numPr>
        <w:rPr>
          <w:lang w:val="es-ES_tradnl"/>
        </w:rPr>
      </w:pPr>
      <w:r w:rsidRPr="005E2C2D">
        <w:rPr>
          <w:lang w:val="es-ES_tradnl"/>
        </w:rPr>
        <w:t>Modo indicativo</w:t>
      </w:r>
    </w:p>
    <w:p w:rsidR="006D5D20" w:rsidRDefault="006D5D20" w:rsidP="003D7882">
      <w:pPr>
        <w:pStyle w:val="Sinespaciado"/>
        <w:numPr>
          <w:ilvl w:val="0"/>
          <w:numId w:val="10"/>
        </w:numPr>
        <w:rPr>
          <w:lang w:val="es-ES_tradnl"/>
        </w:rPr>
      </w:pPr>
      <w:r w:rsidRPr="005E2C2D">
        <w:rPr>
          <w:lang w:val="es-ES_tradnl"/>
        </w:rPr>
        <w:t>Tiempos verbales</w:t>
      </w:r>
    </w:p>
    <w:p w:rsidR="00884174" w:rsidRPr="00502358" w:rsidRDefault="00884174" w:rsidP="00884174">
      <w:pPr>
        <w:pStyle w:val="Sinespaciado"/>
        <w:ind w:left="720"/>
        <w:rPr>
          <w:lang w:val="es-ES_tradnl"/>
        </w:rPr>
      </w:pPr>
    </w:p>
    <w:p w:rsidR="006D5D20" w:rsidRPr="005E2C2D" w:rsidRDefault="006D5D20" w:rsidP="00884174">
      <w:pPr>
        <w:pStyle w:val="Sinespaciado"/>
        <w:rPr>
          <w:lang w:val="es-ES_tradnl"/>
        </w:rPr>
      </w:pPr>
      <w:r w:rsidRPr="00884174">
        <w:rPr>
          <w:b/>
          <w:lang w:val="es-ES_tradnl"/>
        </w:rPr>
        <w:t>Lección 5:</w:t>
      </w:r>
      <w:r w:rsidRPr="005E2C2D">
        <w:rPr>
          <w:lang w:val="es-ES_tradnl"/>
        </w:rPr>
        <w:t xml:space="preserve"> El mito</w:t>
      </w:r>
    </w:p>
    <w:p w:rsidR="006D5D20" w:rsidRPr="005E2C2D" w:rsidRDefault="006D5D20" w:rsidP="003D7882">
      <w:pPr>
        <w:pStyle w:val="Sinespaciado"/>
        <w:numPr>
          <w:ilvl w:val="0"/>
          <w:numId w:val="11"/>
        </w:numPr>
        <w:rPr>
          <w:lang w:val="es-ES_tradnl"/>
        </w:rPr>
      </w:pPr>
      <w:r w:rsidRPr="005E2C2D">
        <w:rPr>
          <w:lang w:val="es-ES_tradnl"/>
        </w:rPr>
        <w:t>El mito</w:t>
      </w:r>
      <w:r>
        <w:rPr>
          <w:lang w:val="es-ES_tradnl"/>
        </w:rPr>
        <w:t>: definición y características.</w:t>
      </w:r>
    </w:p>
    <w:p w:rsidR="006D5D20" w:rsidRPr="00EA6A41" w:rsidRDefault="006D5D20" w:rsidP="003D7882">
      <w:pPr>
        <w:pStyle w:val="Sinespaciado"/>
        <w:numPr>
          <w:ilvl w:val="0"/>
          <w:numId w:val="11"/>
        </w:numPr>
        <w:rPr>
          <w:lang w:val="es-ES_tradnl"/>
        </w:rPr>
      </w:pPr>
      <w:r w:rsidRPr="005E2C2D">
        <w:rPr>
          <w:lang w:val="es-ES_tradnl"/>
        </w:rPr>
        <w:t>Reglas generales de acentuación (agudas, graves, esdrújulas y sobreesdrújulas) e Hiato.</w:t>
      </w:r>
    </w:p>
    <w:p w:rsidR="00EF4201" w:rsidRPr="007B68B1" w:rsidRDefault="00EF4201" w:rsidP="001F4214">
      <w:pPr>
        <w:keepNext/>
        <w:spacing w:after="0" w:line="240" w:lineRule="auto"/>
        <w:outlineLvl w:val="4"/>
        <w:rPr>
          <w:rFonts w:eastAsia="Times New Roman" w:cstheme="minorHAnsi"/>
          <w:b/>
          <w:bCs/>
          <w:sz w:val="24"/>
          <w:szCs w:val="24"/>
          <w:u w:val="single"/>
          <w:lang w:val="es-ES" w:eastAsia="es-ES"/>
        </w:rPr>
      </w:pPr>
    </w:p>
    <w:p w:rsidR="006056C4" w:rsidRPr="00967124" w:rsidRDefault="00250A13" w:rsidP="00EA4F4B">
      <w:pPr>
        <w:pStyle w:val="Prrafodelista"/>
        <w:shd w:val="clear" w:color="auto" w:fill="FFFFFF"/>
        <w:spacing w:after="0" w:line="240" w:lineRule="auto"/>
        <w:ind w:left="0"/>
        <w:rPr>
          <w:rFonts w:eastAsia="Times New Roman" w:cs="Arial"/>
          <w:bCs/>
          <w:i/>
          <w:color w:val="222222"/>
          <w:lang w:val="en-US" w:eastAsia="es-CL"/>
        </w:rPr>
      </w:pPr>
      <w:r w:rsidRPr="00967124">
        <w:rPr>
          <w:rFonts w:eastAsia="Times New Roman" w:cstheme="minorHAnsi"/>
          <w:b/>
          <w:i/>
          <w:sz w:val="24"/>
          <w:szCs w:val="24"/>
          <w:u w:val="single"/>
          <w:lang w:val="en-US" w:eastAsia="es-ES"/>
        </w:rPr>
        <w:t>INGLÉS</w:t>
      </w:r>
    </w:p>
    <w:p w:rsidR="00EF4201" w:rsidRDefault="00EF4201" w:rsidP="00EF4201">
      <w:pPr>
        <w:pStyle w:val="Sinespaciado"/>
        <w:rPr>
          <w:lang w:val="en-GB"/>
        </w:rPr>
      </w:pPr>
    </w:p>
    <w:p w:rsidR="00177B30" w:rsidRPr="00807E02" w:rsidRDefault="00177B30" w:rsidP="00807E02">
      <w:pPr>
        <w:pStyle w:val="Sinespaciado"/>
        <w:rPr>
          <w:b/>
          <w:lang w:val="en-GB"/>
        </w:rPr>
      </w:pPr>
      <w:r w:rsidRPr="00807E02">
        <w:rPr>
          <w:b/>
          <w:lang w:val="en-GB"/>
        </w:rPr>
        <w:t>Unit 2</w:t>
      </w:r>
    </w:p>
    <w:p w:rsidR="00177B30" w:rsidRPr="004E5753" w:rsidRDefault="00177B30" w:rsidP="003D7882">
      <w:pPr>
        <w:pStyle w:val="Prrafodelista"/>
        <w:numPr>
          <w:ilvl w:val="0"/>
          <w:numId w:val="14"/>
        </w:numPr>
        <w:rPr>
          <w:lang w:val="en-GB"/>
        </w:rPr>
      </w:pPr>
      <w:r w:rsidRPr="004E5753">
        <w:rPr>
          <w:lang w:val="en-GB"/>
        </w:rPr>
        <w:t>Vocabulary: Body language</w:t>
      </w:r>
    </w:p>
    <w:p w:rsidR="00177B30" w:rsidRPr="00807E02" w:rsidRDefault="00177B30" w:rsidP="00807E02">
      <w:pPr>
        <w:pStyle w:val="Sinespaciado"/>
        <w:rPr>
          <w:b/>
          <w:lang w:val="en-GB"/>
        </w:rPr>
      </w:pPr>
      <w:r w:rsidRPr="00807E02">
        <w:rPr>
          <w:b/>
          <w:lang w:val="en-GB"/>
        </w:rPr>
        <w:t>Unit 3</w:t>
      </w:r>
    </w:p>
    <w:p w:rsidR="00177B30" w:rsidRPr="007743FE" w:rsidRDefault="00177B30" w:rsidP="003D7882">
      <w:pPr>
        <w:pStyle w:val="Sinespaciado"/>
        <w:numPr>
          <w:ilvl w:val="0"/>
          <w:numId w:val="15"/>
        </w:numPr>
        <w:rPr>
          <w:lang w:val="en-GB"/>
        </w:rPr>
      </w:pPr>
      <w:r w:rsidRPr="007743FE">
        <w:rPr>
          <w:lang w:val="en-GB"/>
        </w:rPr>
        <w:t xml:space="preserve">Past simple </w:t>
      </w:r>
      <w:proofErr w:type="spellStart"/>
      <w:r w:rsidRPr="007743FE">
        <w:rPr>
          <w:lang w:val="en-GB"/>
        </w:rPr>
        <w:t>vs</w:t>
      </w:r>
      <w:proofErr w:type="spellEnd"/>
      <w:r w:rsidRPr="007743FE">
        <w:rPr>
          <w:lang w:val="en-GB"/>
        </w:rPr>
        <w:t xml:space="preserve"> Past Perfect simple</w:t>
      </w:r>
    </w:p>
    <w:p w:rsidR="00177B30" w:rsidRDefault="00177B30" w:rsidP="003D7882">
      <w:pPr>
        <w:pStyle w:val="Sinespaciado"/>
        <w:numPr>
          <w:ilvl w:val="0"/>
          <w:numId w:val="15"/>
        </w:numPr>
        <w:rPr>
          <w:lang w:val="en-GB"/>
        </w:rPr>
      </w:pPr>
      <w:r>
        <w:rPr>
          <w:lang w:val="en-GB"/>
        </w:rPr>
        <w:t xml:space="preserve">Past simple </w:t>
      </w:r>
      <w:proofErr w:type="spellStart"/>
      <w:r>
        <w:rPr>
          <w:lang w:val="en-GB"/>
        </w:rPr>
        <w:t>vs</w:t>
      </w:r>
      <w:proofErr w:type="spellEnd"/>
      <w:r>
        <w:rPr>
          <w:lang w:val="en-GB"/>
        </w:rPr>
        <w:t xml:space="preserve"> Past Continuous</w:t>
      </w:r>
    </w:p>
    <w:p w:rsidR="00177B30" w:rsidRDefault="00177B30" w:rsidP="003D7882">
      <w:pPr>
        <w:pStyle w:val="Sinespaciado"/>
        <w:numPr>
          <w:ilvl w:val="0"/>
          <w:numId w:val="15"/>
        </w:numPr>
        <w:rPr>
          <w:lang w:val="en-GB"/>
        </w:rPr>
      </w:pPr>
      <w:r>
        <w:rPr>
          <w:lang w:val="en-GB"/>
        </w:rPr>
        <w:t xml:space="preserve">Vocabulary: Friends and enemies </w:t>
      </w:r>
      <w:r w:rsidRPr="007743FE">
        <w:rPr>
          <w:lang w:val="en-GB"/>
        </w:rPr>
        <w:t>+ vocabulary bank p. 63</w:t>
      </w:r>
    </w:p>
    <w:p w:rsidR="00177B30" w:rsidRDefault="00177B30" w:rsidP="00177B30">
      <w:pPr>
        <w:pStyle w:val="Sinespaciado"/>
        <w:rPr>
          <w:lang w:val="en-GB"/>
        </w:rPr>
      </w:pPr>
    </w:p>
    <w:p w:rsidR="00177B30" w:rsidRPr="00807E02" w:rsidRDefault="00177B30" w:rsidP="00807E02">
      <w:pPr>
        <w:pStyle w:val="Sinespaciado"/>
        <w:rPr>
          <w:b/>
          <w:lang w:val="en-GB"/>
        </w:rPr>
      </w:pPr>
      <w:r w:rsidRPr="00807E02">
        <w:rPr>
          <w:b/>
          <w:lang w:val="en-GB"/>
        </w:rPr>
        <w:t>Unit 4</w:t>
      </w:r>
    </w:p>
    <w:p w:rsidR="00177B30" w:rsidRDefault="00177B30" w:rsidP="003D7882">
      <w:pPr>
        <w:pStyle w:val="Sinespaciado"/>
        <w:numPr>
          <w:ilvl w:val="0"/>
          <w:numId w:val="16"/>
        </w:numPr>
        <w:rPr>
          <w:lang w:val="en-GB"/>
        </w:rPr>
      </w:pPr>
      <w:r w:rsidRPr="007743FE">
        <w:rPr>
          <w:lang w:val="en-GB"/>
        </w:rPr>
        <w:t xml:space="preserve">Present perfect simple </w:t>
      </w:r>
      <w:proofErr w:type="spellStart"/>
      <w:r w:rsidRPr="007743FE">
        <w:rPr>
          <w:lang w:val="en-GB"/>
        </w:rPr>
        <w:t>vs</w:t>
      </w:r>
      <w:proofErr w:type="spellEnd"/>
      <w:r w:rsidRPr="007743FE">
        <w:rPr>
          <w:lang w:val="en-GB"/>
        </w:rPr>
        <w:t xml:space="preserve"> Present perfect continuous</w:t>
      </w:r>
    </w:p>
    <w:p w:rsidR="00177B30" w:rsidRDefault="00177B30" w:rsidP="003D7882">
      <w:pPr>
        <w:pStyle w:val="Sinespaciado"/>
        <w:numPr>
          <w:ilvl w:val="0"/>
          <w:numId w:val="16"/>
        </w:numPr>
        <w:rPr>
          <w:lang w:val="en-GB"/>
        </w:rPr>
      </w:pPr>
      <w:r w:rsidRPr="007743FE">
        <w:rPr>
          <w:lang w:val="en-GB"/>
        </w:rPr>
        <w:t>Had better/should/ought to</w:t>
      </w:r>
    </w:p>
    <w:p w:rsidR="00177B30" w:rsidRDefault="00177B30" w:rsidP="003D7882">
      <w:pPr>
        <w:pStyle w:val="Sinespaciado"/>
        <w:numPr>
          <w:ilvl w:val="0"/>
          <w:numId w:val="16"/>
        </w:numPr>
        <w:rPr>
          <w:lang w:val="en-GB"/>
        </w:rPr>
      </w:pPr>
      <w:r>
        <w:rPr>
          <w:lang w:val="en-GB"/>
        </w:rPr>
        <w:t xml:space="preserve">Vocabulary: </w:t>
      </w:r>
      <w:r w:rsidRPr="007743FE">
        <w:rPr>
          <w:lang w:val="en-GB"/>
        </w:rPr>
        <w:t>Fields of work, Jobs and work</w:t>
      </w:r>
    </w:p>
    <w:p w:rsidR="00177B30" w:rsidRDefault="00177B30" w:rsidP="00177B30">
      <w:pPr>
        <w:pStyle w:val="Sinespaciado"/>
        <w:rPr>
          <w:lang w:val="en-GB"/>
        </w:rPr>
      </w:pPr>
    </w:p>
    <w:p w:rsidR="00177B30" w:rsidRPr="007743FE" w:rsidRDefault="00177B30" w:rsidP="00177B30">
      <w:pPr>
        <w:pStyle w:val="Sinespaciado"/>
        <w:rPr>
          <w:lang w:val="en-GB"/>
        </w:rPr>
      </w:pPr>
      <w:r>
        <w:rPr>
          <w:lang w:val="en-GB"/>
        </w:rPr>
        <w:t>Reading comprehension</w:t>
      </w:r>
    </w:p>
    <w:p w:rsidR="008D3913" w:rsidRDefault="008D3913" w:rsidP="00EF4201">
      <w:pPr>
        <w:keepNext/>
        <w:spacing w:after="0" w:line="240" w:lineRule="auto"/>
        <w:outlineLvl w:val="4"/>
        <w:rPr>
          <w:rFonts w:eastAsia="Times New Roman" w:cstheme="minorHAnsi"/>
          <w:b/>
          <w:bCs/>
          <w:sz w:val="24"/>
          <w:szCs w:val="24"/>
          <w:u w:val="single"/>
          <w:lang w:val="es-ES" w:eastAsia="es-ES"/>
        </w:rPr>
      </w:pPr>
    </w:p>
    <w:p w:rsidR="008D3913" w:rsidRDefault="008D3913" w:rsidP="00EF4201">
      <w:pPr>
        <w:keepNext/>
        <w:spacing w:after="0" w:line="240" w:lineRule="auto"/>
        <w:outlineLvl w:val="4"/>
        <w:rPr>
          <w:rFonts w:eastAsia="Times New Roman" w:cstheme="minorHAnsi"/>
          <w:b/>
          <w:bCs/>
          <w:sz w:val="24"/>
          <w:szCs w:val="24"/>
          <w:u w:val="single"/>
          <w:lang w:val="es-ES" w:eastAsia="es-ES"/>
        </w:rPr>
      </w:pPr>
    </w:p>
    <w:p w:rsidR="008D3913" w:rsidRDefault="008D3913" w:rsidP="00EF4201">
      <w:pPr>
        <w:keepNext/>
        <w:spacing w:after="0" w:line="240" w:lineRule="auto"/>
        <w:outlineLvl w:val="4"/>
        <w:rPr>
          <w:rFonts w:eastAsia="Times New Roman" w:cstheme="minorHAnsi"/>
          <w:b/>
          <w:bCs/>
          <w:sz w:val="24"/>
          <w:szCs w:val="24"/>
          <w:u w:val="single"/>
          <w:lang w:val="es-ES" w:eastAsia="es-ES"/>
        </w:rPr>
      </w:pPr>
    </w:p>
    <w:p w:rsidR="008D3913" w:rsidRDefault="008D3913" w:rsidP="00EF4201">
      <w:pPr>
        <w:keepNext/>
        <w:spacing w:after="0" w:line="240" w:lineRule="auto"/>
        <w:outlineLvl w:val="4"/>
        <w:rPr>
          <w:rFonts w:eastAsia="Times New Roman" w:cstheme="minorHAnsi"/>
          <w:b/>
          <w:bCs/>
          <w:sz w:val="24"/>
          <w:szCs w:val="24"/>
          <w:u w:val="single"/>
          <w:lang w:val="es-ES" w:eastAsia="es-ES"/>
        </w:rPr>
      </w:pPr>
    </w:p>
    <w:p w:rsidR="008D3913" w:rsidRDefault="008D3913" w:rsidP="00EF4201">
      <w:pPr>
        <w:keepNext/>
        <w:spacing w:after="0" w:line="240" w:lineRule="auto"/>
        <w:outlineLvl w:val="4"/>
        <w:rPr>
          <w:rFonts w:eastAsia="Times New Roman" w:cstheme="minorHAnsi"/>
          <w:b/>
          <w:bCs/>
          <w:sz w:val="24"/>
          <w:szCs w:val="24"/>
          <w:u w:val="single"/>
          <w:lang w:val="es-ES" w:eastAsia="es-ES"/>
        </w:rPr>
      </w:pPr>
    </w:p>
    <w:p w:rsidR="008D3913" w:rsidRDefault="008D3913" w:rsidP="00EF4201">
      <w:pPr>
        <w:keepNext/>
        <w:spacing w:after="0" w:line="240" w:lineRule="auto"/>
        <w:outlineLvl w:val="4"/>
        <w:rPr>
          <w:rFonts w:eastAsia="Times New Roman" w:cstheme="minorHAnsi"/>
          <w:b/>
          <w:bCs/>
          <w:sz w:val="24"/>
          <w:szCs w:val="24"/>
          <w:u w:val="single"/>
          <w:lang w:val="es-ES" w:eastAsia="es-ES"/>
        </w:rPr>
      </w:pPr>
    </w:p>
    <w:p w:rsidR="008D3913" w:rsidRDefault="008D3913" w:rsidP="00EF4201">
      <w:pPr>
        <w:keepNext/>
        <w:spacing w:after="0" w:line="240" w:lineRule="auto"/>
        <w:outlineLvl w:val="4"/>
        <w:rPr>
          <w:rFonts w:eastAsia="Times New Roman" w:cstheme="minorHAnsi"/>
          <w:b/>
          <w:bCs/>
          <w:sz w:val="24"/>
          <w:szCs w:val="24"/>
          <w:u w:val="single"/>
          <w:lang w:val="es-ES" w:eastAsia="es-ES"/>
        </w:rPr>
      </w:pPr>
    </w:p>
    <w:p w:rsidR="008D3913" w:rsidRDefault="008D3913" w:rsidP="008D3913">
      <w:pPr>
        <w:pStyle w:val="Sinespaciado"/>
        <w:rPr>
          <w:lang w:val="es-ES" w:eastAsia="es-ES"/>
        </w:rPr>
      </w:pPr>
    </w:p>
    <w:p w:rsidR="008D3913" w:rsidRDefault="008D3913" w:rsidP="008D3913">
      <w:pPr>
        <w:pStyle w:val="Sinespaciado"/>
        <w:rPr>
          <w:lang w:val="es-ES" w:eastAsia="es-ES"/>
        </w:rPr>
      </w:pPr>
    </w:p>
    <w:p w:rsidR="00EF4201" w:rsidRPr="008D3913" w:rsidRDefault="00EF4201" w:rsidP="008D3913">
      <w:pPr>
        <w:pStyle w:val="Sinespaciado"/>
        <w:rPr>
          <w:b/>
          <w:i/>
          <w:sz w:val="24"/>
          <w:szCs w:val="24"/>
          <w:u w:val="single"/>
          <w:lang w:val="es-ES" w:eastAsia="es-ES"/>
        </w:rPr>
      </w:pPr>
      <w:r w:rsidRPr="008D3913">
        <w:rPr>
          <w:b/>
          <w:i/>
          <w:sz w:val="24"/>
          <w:szCs w:val="24"/>
          <w:u w:val="single"/>
          <w:lang w:val="es-ES" w:eastAsia="es-ES"/>
        </w:rPr>
        <w:lastRenderedPageBreak/>
        <w:t>MATEMÁTICA</w:t>
      </w:r>
    </w:p>
    <w:p w:rsidR="00EF4201" w:rsidRPr="008D3913" w:rsidRDefault="00EF4201" w:rsidP="008D3913">
      <w:pPr>
        <w:pStyle w:val="Sinespaciado"/>
        <w:rPr>
          <w:b/>
        </w:rPr>
      </w:pPr>
    </w:p>
    <w:p w:rsidR="008D3913" w:rsidRPr="008D3913" w:rsidRDefault="008D3913" w:rsidP="008D3913">
      <w:pPr>
        <w:pStyle w:val="Sinespaciado"/>
        <w:rPr>
          <w:rFonts w:cs="Arial"/>
          <w:b/>
          <w:color w:val="222222"/>
          <w:lang w:eastAsia="es-CL"/>
        </w:rPr>
      </w:pPr>
      <w:r w:rsidRPr="008D3913">
        <w:rPr>
          <w:rFonts w:cs="Arial"/>
          <w:b/>
          <w:color w:val="222222"/>
          <w:lang w:eastAsia="es-CL"/>
        </w:rPr>
        <w:t>Unidad 1:</w:t>
      </w:r>
    </w:p>
    <w:p w:rsidR="008D3913" w:rsidRPr="008D3913" w:rsidRDefault="008D3913" w:rsidP="008D3913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eastAsia="Times New Roman" w:cs="Arial"/>
          <w:color w:val="222222"/>
          <w:lang w:eastAsia="es-CL"/>
        </w:rPr>
      </w:pPr>
      <w:r w:rsidRPr="008D3913">
        <w:rPr>
          <w:rFonts w:eastAsia="Times New Roman" w:cs="Arial"/>
          <w:color w:val="222222"/>
          <w:lang w:eastAsia="es-CL"/>
        </w:rPr>
        <w:t>Tema 1: Números enteros</w:t>
      </w:r>
    </w:p>
    <w:p w:rsidR="008D3913" w:rsidRPr="008D3913" w:rsidRDefault="008D3913" w:rsidP="008D3913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eastAsia="Times New Roman" w:cs="Arial"/>
          <w:color w:val="222222"/>
          <w:lang w:eastAsia="es-CL"/>
        </w:rPr>
      </w:pPr>
      <w:r w:rsidRPr="008D3913">
        <w:rPr>
          <w:rFonts w:eastAsia="Times New Roman" w:cs="Arial"/>
          <w:color w:val="222222"/>
          <w:lang w:eastAsia="es-CL"/>
        </w:rPr>
        <w:t>Tema 2: Fracciones y decimales</w:t>
      </w:r>
    </w:p>
    <w:p w:rsidR="008D3913" w:rsidRPr="008D3913" w:rsidRDefault="008D3913" w:rsidP="008D3913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eastAsia="Times New Roman" w:cs="Arial"/>
          <w:color w:val="222222"/>
          <w:lang w:eastAsia="es-CL"/>
        </w:rPr>
      </w:pPr>
      <w:r w:rsidRPr="008D3913">
        <w:rPr>
          <w:rFonts w:eastAsia="Times New Roman" w:cs="Arial"/>
          <w:color w:val="222222"/>
          <w:lang w:eastAsia="es-CL"/>
        </w:rPr>
        <w:t>Tema 3: Potencias</w:t>
      </w:r>
    </w:p>
    <w:p w:rsidR="008D3913" w:rsidRPr="008D3913" w:rsidRDefault="008D3913" w:rsidP="008D3913">
      <w:pPr>
        <w:shd w:val="clear" w:color="auto" w:fill="FFFFFF"/>
        <w:spacing w:after="0" w:line="240" w:lineRule="auto"/>
        <w:ind w:left="1080"/>
        <w:contextualSpacing/>
        <w:rPr>
          <w:rFonts w:eastAsia="Times New Roman" w:cs="Arial"/>
          <w:color w:val="222222"/>
          <w:lang w:eastAsia="es-CL"/>
        </w:rPr>
      </w:pPr>
    </w:p>
    <w:p w:rsidR="008D3913" w:rsidRPr="008D3913" w:rsidRDefault="008D3913" w:rsidP="008D3913">
      <w:pPr>
        <w:shd w:val="clear" w:color="auto" w:fill="FFFFFF"/>
        <w:spacing w:after="0" w:line="240" w:lineRule="auto"/>
        <w:contextualSpacing/>
        <w:rPr>
          <w:rFonts w:eastAsia="Times New Roman" w:cs="Arial"/>
          <w:b/>
          <w:color w:val="222222"/>
          <w:lang w:eastAsia="es-CL"/>
        </w:rPr>
      </w:pPr>
      <w:r w:rsidRPr="008D3913">
        <w:rPr>
          <w:rFonts w:eastAsia="Times New Roman" w:cs="Arial"/>
          <w:b/>
          <w:color w:val="222222"/>
          <w:lang w:eastAsia="es-CL"/>
        </w:rPr>
        <w:t>Unidad 2:</w:t>
      </w:r>
    </w:p>
    <w:p w:rsidR="008D3913" w:rsidRPr="008D3913" w:rsidRDefault="008D3913" w:rsidP="008D3913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 w:cs="Arial"/>
          <w:color w:val="222222"/>
          <w:lang w:eastAsia="es-CL"/>
        </w:rPr>
      </w:pPr>
      <w:r w:rsidRPr="008D3913">
        <w:rPr>
          <w:rFonts w:eastAsia="Times New Roman" w:cs="Arial"/>
          <w:color w:val="222222"/>
          <w:lang w:eastAsia="es-CL"/>
        </w:rPr>
        <w:t>Tema 1: Porcentaje</w:t>
      </w:r>
    </w:p>
    <w:p w:rsidR="008D3913" w:rsidRPr="008D3913" w:rsidRDefault="008D3913" w:rsidP="008D3913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 w:cs="Arial"/>
          <w:color w:val="222222"/>
          <w:lang w:eastAsia="es-CL"/>
        </w:rPr>
      </w:pPr>
      <w:r w:rsidRPr="008D3913">
        <w:rPr>
          <w:rFonts w:eastAsia="Times New Roman" w:cs="Arial"/>
          <w:color w:val="222222"/>
          <w:lang w:eastAsia="es-CL"/>
        </w:rPr>
        <w:t>Tema 2: Proporcionalidad directa</w:t>
      </w:r>
    </w:p>
    <w:p w:rsidR="008D3913" w:rsidRPr="008D3913" w:rsidRDefault="008D3913" w:rsidP="008D3913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 w:cs="Arial"/>
          <w:color w:val="222222"/>
          <w:lang w:eastAsia="es-CL"/>
        </w:rPr>
      </w:pPr>
      <w:r w:rsidRPr="008D3913">
        <w:rPr>
          <w:rFonts w:eastAsia="Times New Roman" w:cs="Arial"/>
          <w:color w:val="222222"/>
          <w:lang w:eastAsia="es-CL"/>
        </w:rPr>
        <w:t>Tema 3: Proporcionalidad inversa</w:t>
      </w:r>
    </w:p>
    <w:p w:rsidR="004E5753" w:rsidRPr="008D3913" w:rsidRDefault="008D3913" w:rsidP="008D3913">
      <w:pPr>
        <w:shd w:val="clear" w:color="auto" w:fill="F1F1F1"/>
        <w:spacing w:before="30" w:after="0" w:line="90" w:lineRule="atLeast"/>
        <w:ind w:left="1080"/>
        <w:contextualSpacing/>
        <w:rPr>
          <w:rFonts w:eastAsia="Times New Roman" w:cs="Arial"/>
          <w:color w:val="222222"/>
          <w:lang w:eastAsia="es-CL"/>
        </w:rPr>
      </w:pPr>
      <w:r w:rsidRPr="008D3913">
        <w:rPr>
          <w:noProof/>
          <w:lang w:val="es-ES" w:eastAsia="es-ES"/>
        </w:rPr>
        <w:drawing>
          <wp:inline distT="0" distB="0" distL="0" distR="0" wp14:anchorId="49AD4149" wp14:editId="16AE7107">
            <wp:extent cx="9525" cy="9525"/>
            <wp:effectExtent l="0" t="0" r="0" b="0"/>
            <wp:docPr id="2" name="Imagen 2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753" w:rsidRPr="00EF4201" w:rsidRDefault="004E5753" w:rsidP="00884174">
      <w:pPr>
        <w:pStyle w:val="Sinespaciado"/>
      </w:pPr>
    </w:p>
    <w:p w:rsidR="00010903" w:rsidRPr="0092472D" w:rsidRDefault="001F4214" w:rsidP="00884174">
      <w:pPr>
        <w:pStyle w:val="Sinespaciado"/>
        <w:rPr>
          <w:rFonts w:eastAsia="Times New Roman" w:cstheme="minorHAnsi"/>
          <w:b/>
          <w:bCs/>
          <w:i/>
          <w:sz w:val="24"/>
          <w:szCs w:val="24"/>
          <w:u w:val="single"/>
          <w:lang w:val="es-MX" w:eastAsia="es-ES"/>
        </w:rPr>
      </w:pPr>
      <w:r w:rsidRPr="0092472D">
        <w:rPr>
          <w:rFonts w:eastAsia="Times New Roman" w:cstheme="minorHAnsi"/>
          <w:b/>
          <w:bCs/>
          <w:i/>
          <w:sz w:val="24"/>
          <w:szCs w:val="24"/>
          <w:u w:val="single"/>
          <w:lang w:val="es-MX" w:eastAsia="es-ES"/>
        </w:rPr>
        <w:t>CIENCIAS SOCIALES</w:t>
      </w:r>
    </w:p>
    <w:p w:rsidR="00884174" w:rsidRDefault="00884174" w:rsidP="00884174">
      <w:pPr>
        <w:pStyle w:val="Sinespaciado"/>
        <w:rPr>
          <w:b/>
          <w:sz w:val="24"/>
          <w:szCs w:val="24"/>
          <w:highlight w:val="white"/>
          <w:lang w:val="es-ES"/>
        </w:rPr>
      </w:pPr>
    </w:p>
    <w:p w:rsidR="007869AB" w:rsidRPr="0092472D" w:rsidRDefault="007869AB" w:rsidP="00884174">
      <w:pPr>
        <w:pStyle w:val="Sinespaciado"/>
        <w:rPr>
          <w:b/>
          <w:highlight w:val="white"/>
          <w:lang w:val="es-ES"/>
        </w:rPr>
      </w:pPr>
      <w:r w:rsidRPr="0092472D">
        <w:rPr>
          <w:b/>
          <w:highlight w:val="white"/>
          <w:lang w:val="es-ES"/>
        </w:rPr>
        <w:t>Unidad 1: De los orígenes de la humanidad a  las primeras civilizaciones:</w:t>
      </w:r>
    </w:p>
    <w:p w:rsidR="007869AB" w:rsidRPr="0092472D" w:rsidRDefault="007869AB" w:rsidP="003D7882">
      <w:pPr>
        <w:pStyle w:val="Sinespaciado"/>
        <w:numPr>
          <w:ilvl w:val="0"/>
          <w:numId w:val="12"/>
        </w:numPr>
        <w:rPr>
          <w:highlight w:val="white"/>
        </w:rPr>
      </w:pPr>
      <w:r w:rsidRPr="0092472D">
        <w:rPr>
          <w:highlight w:val="white"/>
        </w:rPr>
        <w:t>Hominización.</w:t>
      </w:r>
    </w:p>
    <w:p w:rsidR="007869AB" w:rsidRPr="0092472D" w:rsidRDefault="007869AB" w:rsidP="003D7882">
      <w:pPr>
        <w:pStyle w:val="Sinespaciado"/>
        <w:numPr>
          <w:ilvl w:val="0"/>
          <w:numId w:val="12"/>
        </w:numPr>
        <w:rPr>
          <w:highlight w:val="white"/>
        </w:rPr>
      </w:pPr>
      <w:r w:rsidRPr="0092472D">
        <w:rPr>
          <w:highlight w:val="white"/>
        </w:rPr>
        <w:t>Teorías de Poblamiento americano.</w:t>
      </w:r>
    </w:p>
    <w:p w:rsidR="007869AB" w:rsidRPr="0092472D" w:rsidRDefault="007869AB" w:rsidP="003D7882">
      <w:pPr>
        <w:pStyle w:val="Sinespaciado"/>
        <w:numPr>
          <w:ilvl w:val="0"/>
          <w:numId w:val="12"/>
        </w:numPr>
        <w:rPr>
          <w:highlight w:val="white"/>
        </w:rPr>
      </w:pPr>
      <w:r w:rsidRPr="0092472D">
        <w:rPr>
          <w:highlight w:val="white"/>
        </w:rPr>
        <w:t>Paleolítico.</w:t>
      </w:r>
    </w:p>
    <w:p w:rsidR="007869AB" w:rsidRPr="0092472D" w:rsidRDefault="007869AB" w:rsidP="003D7882">
      <w:pPr>
        <w:pStyle w:val="Sinespaciado"/>
        <w:numPr>
          <w:ilvl w:val="0"/>
          <w:numId w:val="12"/>
        </w:numPr>
        <w:rPr>
          <w:highlight w:val="white"/>
          <w:lang w:val="es-ES"/>
        </w:rPr>
      </w:pPr>
      <w:r w:rsidRPr="0092472D">
        <w:rPr>
          <w:highlight w:val="white"/>
          <w:lang w:val="es-ES"/>
        </w:rPr>
        <w:t>Revolución del neolítico y la sedentarización.</w:t>
      </w:r>
    </w:p>
    <w:p w:rsidR="007869AB" w:rsidRPr="0092472D" w:rsidRDefault="007869AB" w:rsidP="00884174">
      <w:pPr>
        <w:pStyle w:val="Sinespaciado"/>
        <w:rPr>
          <w:highlight w:val="white"/>
        </w:rPr>
      </w:pPr>
      <w:r w:rsidRPr="0092472D">
        <w:rPr>
          <w:highlight w:val="white"/>
        </w:rPr>
        <w:t xml:space="preserve">    </w:t>
      </w:r>
    </w:p>
    <w:p w:rsidR="007869AB" w:rsidRPr="0092472D" w:rsidRDefault="007869AB" w:rsidP="00884174">
      <w:pPr>
        <w:pStyle w:val="Sinespaciado"/>
        <w:rPr>
          <w:b/>
          <w:highlight w:val="white"/>
        </w:rPr>
      </w:pPr>
      <w:r w:rsidRPr="0092472D">
        <w:rPr>
          <w:b/>
          <w:highlight w:val="white"/>
        </w:rPr>
        <w:t xml:space="preserve">Unidad 2: Primeras Civilizaciones: </w:t>
      </w:r>
    </w:p>
    <w:p w:rsidR="007869AB" w:rsidRPr="0092472D" w:rsidRDefault="007869AB" w:rsidP="003D7882">
      <w:pPr>
        <w:pStyle w:val="Sinespaciado"/>
        <w:numPr>
          <w:ilvl w:val="0"/>
          <w:numId w:val="13"/>
        </w:numPr>
        <w:rPr>
          <w:highlight w:val="white"/>
        </w:rPr>
      </w:pPr>
      <w:r w:rsidRPr="0092472D">
        <w:rPr>
          <w:highlight w:val="white"/>
        </w:rPr>
        <w:t>Ubicación temporal y espacial</w:t>
      </w:r>
    </w:p>
    <w:p w:rsidR="007869AB" w:rsidRPr="0092472D" w:rsidRDefault="007869AB" w:rsidP="003D7882">
      <w:pPr>
        <w:pStyle w:val="Sinespaciado"/>
        <w:numPr>
          <w:ilvl w:val="0"/>
          <w:numId w:val="13"/>
        </w:numPr>
        <w:rPr>
          <w:highlight w:val="white"/>
        </w:rPr>
      </w:pPr>
      <w:r w:rsidRPr="0092472D">
        <w:rPr>
          <w:highlight w:val="white"/>
          <w:lang w:val="es-ES"/>
        </w:rPr>
        <w:t xml:space="preserve">Principales características sociales, políticas y económicas (Mesopotamia,                 Egipto, India y China). </w:t>
      </w:r>
      <w:r w:rsidRPr="0092472D">
        <w:rPr>
          <w:highlight w:val="white"/>
        </w:rPr>
        <w:t>Olmeca y Chavín.</w:t>
      </w:r>
    </w:p>
    <w:p w:rsidR="00012893" w:rsidRPr="0092472D" w:rsidRDefault="00012893" w:rsidP="00012893">
      <w:pPr>
        <w:pStyle w:val="Sinespaciado"/>
        <w:rPr>
          <w:rFonts w:ascii="Calibri" w:eastAsia="Calibri" w:hAnsi="Calibri" w:cs="Times New Roman"/>
        </w:rPr>
      </w:pPr>
    </w:p>
    <w:p w:rsidR="00012893" w:rsidRPr="0092472D" w:rsidRDefault="00012893" w:rsidP="00012893">
      <w:pPr>
        <w:pStyle w:val="Sinespaciado"/>
      </w:pPr>
    </w:p>
    <w:p w:rsidR="00DC75C9" w:rsidRPr="0092472D" w:rsidRDefault="00DC75C9" w:rsidP="00DC75C9">
      <w:pPr>
        <w:keepNext/>
        <w:spacing w:after="0" w:line="240" w:lineRule="auto"/>
        <w:outlineLvl w:val="2"/>
        <w:rPr>
          <w:rFonts w:eastAsia="Times New Roman" w:cstheme="minorHAnsi"/>
          <w:b/>
          <w:bCs/>
          <w:i/>
          <w:sz w:val="24"/>
          <w:szCs w:val="24"/>
          <w:u w:val="single"/>
          <w:lang w:val="es-ES" w:eastAsia="es-ES"/>
        </w:rPr>
      </w:pPr>
      <w:r w:rsidRPr="0092472D">
        <w:rPr>
          <w:rFonts w:eastAsia="Times New Roman" w:cstheme="minorHAnsi"/>
          <w:b/>
          <w:bCs/>
          <w:i/>
          <w:sz w:val="24"/>
          <w:szCs w:val="24"/>
          <w:u w:val="single"/>
          <w:lang w:val="es-ES" w:eastAsia="es-ES"/>
        </w:rPr>
        <w:t>CIENCIAS NATURALES</w:t>
      </w:r>
    </w:p>
    <w:p w:rsidR="008D3913" w:rsidRPr="0092472D" w:rsidRDefault="008D3913" w:rsidP="008D3913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:rsidR="008D3913" w:rsidRPr="0092472D" w:rsidRDefault="008D3913" w:rsidP="008D3913">
      <w:pPr>
        <w:spacing w:after="0" w:line="240" w:lineRule="auto"/>
        <w:rPr>
          <w:rFonts w:cstheme="minorHAnsi"/>
          <w:b/>
          <w:u w:val="single"/>
        </w:rPr>
      </w:pPr>
      <w:r w:rsidRPr="0092472D">
        <w:rPr>
          <w:rFonts w:cstheme="minorHAnsi"/>
          <w:b/>
          <w:u w:val="single"/>
        </w:rPr>
        <w:t>Los microorganismos</w:t>
      </w:r>
    </w:p>
    <w:p w:rsidR="008D3913" w:rsidRPr="0092472D" w:rsidRDefault="008D3913" w:rsidP="008D3913">
      <w:pPr>
        <w:pStyle w:val="Prrafodelista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92472D">
        <w:rPr>
          <w:rFonts w:cstheme="minorHAnsi"/>
        </w:rPr>
        <w:t>Aplicaciones biotecnológicas de los microorganismos (producción alimentos, medicamentos, uso en el cuidado del medio ambiente, extracción cobre, biogás)</w:t>
      </w:r>
    </w:p>
    <w:p w:rsidR="008D3913" w:rsidRPr="0092472D" w:rsidRDefault="008D3913" w:rsidP="008D3913">
      <w:pPr>
        <w:pStyle w:val="Prrafodelista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92472D">
        <w:rPr>
          <w:rFonts w:cstheme="minorHAnsi"/>
        </w:rPr>
        <w:t>Defensas del organismo (inespecíficas y específicas)</w:t>
      </w:r>
    </w:p>
    <w:p w:rsidR="008D3913" w:rsidRPr="0092472D" w:rsidRDefault="008D3913" w:rsidP="008D3913">
      <w:pPr>
        <w:pStyle w:val="Prrafodelista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92472D">
        <w:rPr>
          <w:rFonts w:cstheme="minorHAnsi"/>
        </w:rPr>
        <w:t>Sistema inmune (componentes, respuesta inflamatoria, fagocitosis y fiebre)</w:t>
      </w:r>
    </w:p>
    <w:p w:rsidR="008D3913" w:rsidRPr="0092472D" w:rsidRDefault="008D3913" w:rsidP="008D3913">
      <w:pPr>
        <w:pStyle w:val="Prrafodelista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92472D">
        <w:rPr>
          <w:rFonts w:cstheme="minorHAnsi"/>
        </w:rPr>
        <w:t xml:space="preserve">Defensas adaptativas (celular y humoral) </w:t>
      </w:r>
    </w:p>
    <w:p w:rsidR="008D3913" w:rsidRPr="0092472D" w:rsidRDefault="008D3913" w:rsidP="008D3913">
      <w:pPr>
        <w:pStyle w:val="Prrafodelista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92472D">
        <w:rPr>
          <w:rFonts w:cstheme="minorHAnsi"/>
        </w:rPr>
        <w:t>Memoria inmunológica</w:t>
      </w:r>
    </w:p>
    <w:p w:rsidR="008D3913" w:rsidRPr="0092472D" w:rsidRDefault="008D3913" w:rsidP="008D3913">
      <w:pPr>
        <w:pStyle w:val="Prrafodelista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92472D">
        <w:rPr>
          <w:rFonts w:cstheme="minorHAnsi"/>
        </w:rPr>
        <w:t>Tipos de inmunización (pasiva/activa y Artificial/natural)</w:t>
      </w:r>
    </w:p>
    <w:p w:rsidR="008D3913" w:rsidRPr="0092472D" w:rsidRDefault="008D3913" w:rsidP="008D3913">
      <w:pPr>
        <w:pStyle w:val="Prrafodelista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92472D">
        <w:rPr>
          <w:rFonts w:cstheme="minorHAnsi"/>
        </w:rPr>
        <w:t>Fallas del sistema inmune (enfermedades autoinmunes, alergias, inmunodeficiencias y trasplante)</w:t>
      </w:r>
    </w:p>
    <w:p w:rsidR="008D3913" w:rsidRPr="0092472D" w:rsidRDefault="008D3913" w:rsidP="008D3913">
      <w:pPr>
        <w:spacing w:after="0" w:line="240" w:lineRule="auto"/>
        <w:rPr>
          <w:rFonts w:cstheme="minorHAnsi"/>
        </w:rPr>
      </w:pPr>
    </w:p>
    <w:p w:rsidR="008D3913" w:rsidRPr="0092472D" w:rsidRDefault="008D3913" w:rsidP="008D3913">
      <w:pPr>
        <w:spacing w:after="0" w:line="240" w:lineRule="auto"/>
        <w:rPr>
          <w:rFonts w:cstheme="minorHAnsi"/>
          <w:b/>
          <w:u w:val="single"/>
        </w:rPr>
      </w:pPr>
      <w:r w:rsidRPr="0092472D">
        <w:rPr>
          <w:rFonts w:cstheme="minorHAnsi"/>
          <w:b/>
          <w:u w:val="single"/>
        </w:rPr>
        <w:t>Sexualidad humana</w:t>
      </w:r>
    </w:p>
    <w:p w:rsidR="008D3913" w:rsidRPr="0092472D" w:rsidRDefault="008D3913" w:rsidP="008D3913">
      <w:pPr>
        <w:pStyle w:val="Prrafodelista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92472D">
        <w:rPr>
          <w:rFonts w:cstheme="minorHAnsi"/>
        </w:rPr>
        <w:t>Etapas de la vida humana (niñez, adolescencia, adultez y tercera edad)</w:t>
      </w:r>
    </w:p>
    <w:p w:rsidR="008D3913" w:rsidRPr="0092472D" w:rsidRDefault="008D3913" w:rsidP="008D3913">
      <w:pPr>
        <w:pStyle w:val="Prrafodelista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92472D">
        <w:rPr>
          <w:rFonts w:cstheme="minorHAnsi"/>
        </w:rPr>
        <w:t>Adolescencia y pubertad (cambios biológicos)</w:t>
      </w:r>
    </w:p>
    <w:p w:rsidR="00EF4201" w:rsidRPr="0092472D" w:rsidRDefault="00EF4201" w:rsidP="00EF4201">
      <w:pPr>
        <w:spacing w:after="0" w:line="240" w:lineRule="auto"/>
        <w:rPr>
          <w:u w:val="single"/>
        </w:rPr>
      </w:pPr>
    </w:p>
    <w:p w:rsidR="007B68B1" w:rsidRPr="00012893" w:rsidRDefault="00EA4F4B" w:rsidP="00EA4F4B">
      <w:pPr>
        <w:spacing w:line="480" w:lineRule="auto"/>
        <w:jc w:val="right"/>
        <w:rPr>
          <w:b/>
          <w:sz w:val="18"/>
          <w:szCs w:val="18"/>
        </w:rPr>
      </w:pPr>
      <w:r w:rsidRPr="00012893">
        <w:rPr>
          <w:sz w:val="18"/>
          <w:szCs w:val="18"/>
        </w:rPr>
        <w:t xml:space="preserve">                                             </w:t>
      </w:r>
      <w:r w:rsidRPr="00012893">
        <w:rPr>
          <w:b/>
          <w:sz w:val="18"/>
          <w:szCs w:val="18"/>
        </w:rPr>
        <w:t>7ºBásico</w:t>
      </w:r>
    </w:p>
    <w:sectPr w:rsidR="007B68B1" w:rsidRPr="00012893" w:rsidSect="00EA4F4B">
      <w:footerReference w:type="even" r:id="rId12"/>
      <w:footerReference w:type="default" r:id="rId13"/>
      <w:pgSz w:w="12242" w:h="18722" w:code="251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102" w:rsidRDefault="007E2102">
      <w:pPr>
        <w:spacing w:after="0" w:line="240" w:lineRule="auto"/>
      </w:pPr>
      <w:r>
        <w:separator/>
      </w:r>
    </w:p>
  </w:endnote>
  <w:endnote w:type="continuationSeparator" w:id="0">
    <w:p w:rsidR="007E2102" w:rsidRDefault="007E2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E24" w:rsidRDefault="001F42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280E24" w:rsidRDefault="007E210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E24" w:rsidRDefault="001F42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6712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80E24" w:rsidRDefault="007E210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102" w:rsidRDefault="007E2102">
      <w:pPr>
        <w:spacing w:after="0" w:line="240" w:lineRule="auto"/>
      </w:pPr>
      <w:r>
        <w:separator/>
      </w:r>
    </w:p>
  </w:footnote>
  <w:footnote w:type="continuationSeparator" w:id="0">
    <w:p w:rsidR="007E2102" w:rsidRDefault="007E2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ssl.gstatic.com/ui/v1/icons/mail/images/cleardot.gif" style="width:.75pt;height:.75pt;visibility:visible;mso-wrap-style:square" o:bullet="t">
        <v:imagedata r:id="rId1" o:title="cleardot"/>
      </v:shape>
    </w:pict>
  </w:numPicBullet>
  <w:abstractNum w:abstractNumId="0">
    <w:nsid w:val="00F43F8A"/>
    <w:multiLevelType w:val="hybridMultilevel"/>
    <w:tmpl w:val="814E12D0"/>
    <w:lvl w:ilvl="0" w:tplc="091E1E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B1328"/>
    <w:multiLevelType w:val="hybridMultilevel"/>
    <w:tmpl w:val="1048E77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DB45910"/>
    <w:multiLevelType w:val="hybridMultilevel"/>
    <w:tmpl w:val="E6362574"/>
    <w:lvl w:ilvl="0" w:tplc="091E1E50">
      <w:numFmt w:val="bullet"/>
      <w:lvlText w:val="-"/>
      <w:lvlPicBulletId w:val="0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B91021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DC71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E6A3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6653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C429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00D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1CD4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A2E4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02E55D0"/>
    <w:multiLevelType w:val="hybridMultilevel"/>
    <w:tmpl w:val="9CA4E358"/>
    <w:lvl w:ilvl="0" w:tplc="091E1E5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F13C20"/>
    <w:multiLevelType w:val="hybridMultilevel"/>
    <w:tmpl w:val="93386A06"/>
    <w:lvl w:ilvl="0" w:tplc="091E1E50">
      <w:numFmt w:val="bullet"/>
      <w:lvlText w:val="-"/>
      <w:lvlPicBulletId w:val="0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B91021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DC71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E6A3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6653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C429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00D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1CD4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A2E4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5A50A23"/>
    <w:multiLevelType w:val="hybridMultilevel"/>
    <w:tmpl w:val="004CE32E"/>
    <w:lvl w:ilvl="0" w:tplc="091E1E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840AE"/>
    <w:multiLevelType w:val="hybridMultilevel"/>
    <w:tmpl w:val="EC82B50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BE3726"/>
    <w:multiLevelType w:val="hybridMultilevel"/>
    <w:tmpl w:val="E3F4872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05A5682"/>
    <w:multiLevelType w:val="hybridMultilevel"/>
    <w:tmpl w:val="DC8EBE72"/>
    <w:lvl w:ilvl="0" w:tplc="C32627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1021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DC71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E6A3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6653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C429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00D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1CD4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A2E4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1A13C0B"/>
    <w:multiLevelType w:val="hybridMultilevel"/>
    <w:tmpl w:val="6BBED362"/>
    <w:lvl w:ilvl="0" w:tplc="091E1E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B13DC8"/>
    <w:multiLevelType w:val="hybridMultilevel"/>
    <w:tmpl w:val="E74E4082"/>
    <w:lvl w:ilvl="0" w:tplc="091E1E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55C29"/>
    <w:multiLevelType w:val="hybridMultilevel"/>
    <w:tmpl w:val="A322F4F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A41037C"/>
    <w:multiLevelType w:val="hybridMultilevel"/>
    <w:tmpl w:val="C03EAB14"/>
    <w:lvl w:ilvl="0" w:tplc="091E1E50">
      <w:numFmt w:val="bullet"/>
      <w:lvlText w:val="-"/>
      <w:lvlPicBulletId w:val="0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B91021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DC71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E6A3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6653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C429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00D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1CD4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A2E4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48742AB"/>
    <w:multiLevelType w:val="hybridMultilevel"/>
    <w:tmpl w:val="BEF2FC40"/>
    <w:lvl w:ilvl="0" w:tplc="091E1E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C67673"/>
    <w:multiLevelType w:val="hybridMultilevel"/>
    <w:tmpl w:val="CF76A2C2"/>
    <w:lvl w:ilvl="0" w:tplc="091E1E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C0200"/>
    <w:multiLevelType w:val="hybridMultilevel"/>
    <w:tmpl w:val="F692FC9A"/>
    <w:lvl w:ilvl="0" w:tplc="091E1E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8C2740"/>
    <w:multiLevelType w:val="hybridMultilevel"/>
    <w:tmpl w:val="17CA16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5327AA"/>
    <w:multiLevelType w:val="hybridMultilevel"/>
    <w:tmpl w:val="D59651B6"/>
    <w:lvl w:ilvl="0" w:tplc="D32E10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4754CEB"/>
    <w:multiLevelType w:val="hybridMultilevel"/>
    <w:tmpl w:val="0E4CDE22"/>
    <w:lvl w:ilvl="0" w:tplc="091E1E50">
      <w:numFmt w:val="bullet"/>
      <w:lvlText w:val="-"/>
      <w:lvlJc w:val="left"/>
      <w:pPr>
        <w:ind w:left="870" w:hanging="51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3410AB"/>
    <w:multiLevelType w:val="hybridMultilevel"/>
    <w:tmpl w:val="2104F384"/>
    <w:lvl w:ilvl="0" w:tplc="091E1E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1C4AA0"/>
    <w:multiLevelType w:val="hybridMultilevel"/>
    <w:tmpl w:val="1EE0EA64"/>
    <w:lvl w:ilvl="0" w:tplc="D32E10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6033D3"/>
    <w:multiLevelType w:val="hybridMultilevel"/>
    <w:tmpl w:val="E244CC60"/>
    <w:lvl w:ilvl="0" w:tplc="091E1E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AD0044"/>
    <w:multiLevelType w:val="hybridMultilevel"/>
    <w:tmpl w:val="CE1A51EA"/>
    <w:lvl w:ilvl="0" w:tplc="091E1E5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7856D67"/>
    <w:multiLevelType w:val="hybridMultilevel"/>
    <w:tmpl w:val="9418CFEE"/>
    <w:lvl w:ilvl="0" w:tplc="091E1E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EF2758"/>
    <w:multiLevelType w:val="hybridMultilevel"/>
    <w:tmpl w:val="43D835D6"/>
    <w:lvl w:ilvl="0" w:tplc="091E1E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001F8F"/>
    <w:multiLevelType w:val="hybridMultilevel"/>
    <w:tmpl w:val="F192F83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"/>
  </w:num>
  <w:num w:numId="4">
    <w:abstractNumId w:val="7"/>
  </w:num>
  <w:num w:numId="5">
    <w:abstractNumId w:val="6"/>
  </w:num>
  <w:num w:numId="6">
    <w:abstractNumId w:val="25"/>
  </w:num>
  <w:num w:numId="7">
    <w:abstractNumId w:val="5"/>
  </w:num>
  <w:num w:numId="8">
    <w:abstractNumId w:val="19"/>
  </w:num>
  <w:num w:numId="9">
    <w:abstractNumId w:val="13"/>
  </w:num>
  <w:num w:numId="10">
    <w:abstractNumId w:val="0"/>
  </w:num>
  <w:num w:numId="11">
    <w:abstractNumId w:val="10"/>
  </w:num>
  <w:num w:numId="12">
    <w:abstractNumId w:val="9"/>
  </w:num>
  <w:num w:numId="13">
    <w:abstractNumId w:val="18"/>
  </w:num>
  <w:num w:numId="14">
    <w:abstractNumId w:val="21"/>
  </w:num>
  <w:num w:numId="15">
    <w:abstractNumId w:val="15"/>
  </w:num>
  <w:num w:numId="16">
    <w:abstractNumId w:val="24"/>
  </w:num>
  <w:num w:numId="17">
    <w:abstractNumId w:val="8"/>
  </w:num>
  <w:num w:numId="18">
    <w:abstractNumId w:val="12"/>
  </w:num>
  <w:num w:numId="19">
    <w:abstractNumId w:val="3"/>
  </w:num>
  <w:num w:numId="20">
    <w:abstractNumId w:val="4"/>
  </w:num>
  <w:num w:numId="21">
    <w:abstractNumId w:val="2"/>
  </w:num>
  <w:num w:numId="22">
    <w:abstractNumId w:val="22"/>
  </w:num>
  <w:num w:numId="23">
    <w:abstractNumId w:val="20"/>
  </w:num>
  <w:num w:numId="24">
    <w:abstractNumId w:val="17"/>
  </w:num>
  <w:num w:numId="25">
    <w:abstractNumId w:val="14"/>
  </w:num>
  <w:num w:numId="26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214"/>
    <w:rsid w:val="00010903"/>
    <w:rsid w:val="00012893"/>
    <w:rsid w:val="00026C57"/>
    <w:rsid w:val="00043669"/>
    <w:rsid w:val="000737AC"/>
    <w:rsid w:val="000C5A8D"/>
    <w:rsid w:val="00116716"/>
    <w:rsid w:val="00177B30"/>
    <w:rsid w:val="00191C1D"/>
    <w:rsid w:val="001F4214"/>
    <w:rsid w:val="0020694B"/>
    <w:rsid w:val="00230116"/>
    <w:rsid w:val="00250A13"/>
    <w:rsid w:val="002511F0"/>
    <w:rsid w:val="00274F36"/>
    <w:rsid w:val="002969E9"/>
    <w:rsid w:val="002A0409"/>
    <w:rsid w:val="00306F0E"/>
    <w:rsid w:val="00380948"/>
    <w:rsid w:val="003D7882"/>
    <w:rsid w:val="00470909"/>
    <w:rsid w:val="004A09E9"/>
    <w:rsid w:val="004E010F"/>
    <w:rsid w:val="004E5753"/>
    <w:rsid w:val="00513208"/>
    <w:rsid w:val="00555F31"/>
    <w:rsid w:val="00593A61"/>
    <w:rsid w:val="005A135E"/>
    <w:rsid w:val="00600FEE"/>
    <w:rsid w:val="006056C4"/>
    <w:rsid w:val="00617BBE"/>
    <w:rsid w:val="0066381B"/>
    <w:rsid w:val="00665BFA"/>
    <w:rsid w:val="006C784C"/>
    <w:rsid w:val="006D2D1B"/>
    <w:rsid w:val="006D5D20"/>
    <w:rsid w:val="00747A69"/>
    <w:rsid w:val="007869AB"/>
    <w:rsid w:val="007B68B1"/>
    <w:rsid w:val="007C0159"/>
    <w:rsid w:val="007C5CBB"/>
    <w:rsid w:val="007E2102"/>
    <w:rsid w:val="007E52CB"/>
    <w:rsid w:val="00807E02"/>
    <w:rsid w:val="00884174"/>
    <w:rsid w:val="00892030"/>
    <w:rsid w:val="008A651E"/>
    <w:rsid w:val="008D3913"/>
    <w:rsid w:val="008E3A50"/>
    <w:rsid w:val="008F18E7"/>
    <w:rsid w:val="008F6EAA"/>
    <w:rsid w:val="009175A3"/>
    <w:rsid w:val="0092472D"/>
    <w:rsid w:val="00935D04"/>
    <w:rsid w:val="00967124"/>
    <w:rsid w:val="00A118B0"/>
    <w:rsid w:val="00A13726"/>
    <w:rsid w:val="00A14286"/>
    <w:rsid w:val="00A16D17"/>
    <w:rsid w:val="00A5125E"/>
    <w:rsid w:val="00A9670D"/>
    <w:rsid w:val="00AA7972"/>
    <w:rsid w:val="00AC4CCD"/>
    <w:rsid w:val="00B136BF"/>
    <w:rsid w:val="00B23C07"/>
    <w:rsid w:val="00B506F0"/>
    <w:rsid w:val="00BA46CB"/>
    <w:rsid w:val="00BB00B2"/>
    <w:rsid w:val="00BD0E67"/>
    <w:rsid w:val="00BD4C11"/>
    <w:rsid w:val="00C31A67"/>
    <w:rsid w:val="00C37724"/>
    <w:rsid w:val="00CB2A03"/>
    <w:rsid w:val="00CB3CE1"/>
    <w:rsid w:val="00CB77C2"/>
    <w:rsid w:val="00CF3DEF"/>
    <w:rsid w:val="00D42755"/>
    <w:rsid w:val="00D811A2"/>
    <w:rsid w:val="00D90ABE"/>
    <w:rsid w:val="00DB4EBE"/>
    <w:rsid w:val="00DC75C9"/>
    <w:rsid w:val="00DF2CA4"/>
    <w:rsid w:val="00E03D81"/>
    <w:rsid w:val="00E0694E"/>
    <w:rsid w:val="00E5459F"/>
    <w:rsid w:val="00E72FF5"/>
    <w:rsid w:val="00EA4F4B"/>
    <w:rsid w:val="00EB40F2"/>
    <w:rsid w:val="00EF4201"/>
    <w:rsid w:val="00F007ED"/>
    <w:rsid w:val="00F2105F"/>
    <w:rsid w:val="00F33D8E"/>
    <w:rsid w:val="00F45775"/>
    <w:rsid w:val="00F954DA"/>
    <w:rsid w:val="00FD48A9"/>
    <w:rsid w:val="00FD742F"/>
    <w:rsid w:val="00FE32C0"/>
    <w:rsid w:val="00FE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2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F42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4214"/>
  </w:style>
  <w:style w:type="character" w:styleId="Nmerodepgina">
    <w:name w:val="page number"/>
    <w:basedOn w:val="Fuentedeprrafopredeter"/>
    <w:rsid w:val="001F4214"/>
  </w:style>
  <w:style w:type="paragraph" w:styleId="Prrafodelista">
    <w:name w:val="List Paragraph"/>
    <w:basedOn w:val="Normal"/>
    <w:uiPriority w:val="34"/>
    <w:qFormat/>
    <w:rsid w:val="001F4214"/>
    <w:pPr>
      <w:ind w:left="720"/>
      <w:contextualSpacing/>
    </w:pPr>
  </w:style>
  <w:style w:type="paragraph" w:styleId="Sinespaciado">
    <w:name w:val="No Spacing"/>
    <w:uiPriority w:val="1"/>
    <w:qFormat/>
    <w:rsid w:val="001F4214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rsid w:val="002301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30116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250A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0A13"/>
  </w:style>
  <w:style w:type="paragraph" w:customStyle="1" w:styleId="Predeterminado">
    <w:name w:val="Predeterminado"/>
    <w:rsid w:val="00747A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1"/>
      <w:sz w:val="24"/>
      <w:szCs w:val="24"/>
      <w:lang w:val="es-ES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3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2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F42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4214"/>
  </w:style>
  <w:style w:type="character" w:styleId="Nmerodepgina">
    <w:name w:val="page number"/>
    <w:basedOn w:val="Fuentedeprrafopredeter"/>
    <w:rsid w:val="001F4214"/>
  </w:style>
  <w:style w:type="paragraph" w:styleId="Prrafodelista">
    <w:name w:val="List Paragraph"/>
    <w:basedOn w:val="Normal"/>
    <w:uiPriority w:val="34"/>
    <w:qFormat/>
    <w:rsid w:val="001F4214"/>
    <w:pPr>
      <w:ind w:left="720"/>
      <w:contextualSpacing/>
    </w:pPr>
  </w:style>
  <w:style w:type="paragraph" w:styleId="Sinespaciado">
    <w:name w:val="No Spacing"/>
    <w:uiPriority w:val="1"/>
    <w:qFormat/>
    <w:rsid w:val="001F4214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rsid w:val="002301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30116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250A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0A13"/>
  </w:style>
  <w:style w:type="paragraph" w:customStyle="1" w:styleId="Predeterminado">
    <w:name w:val="Predeterminado"/>
    <w:rsid w:val="00747A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1"/>
      <w:sz w:val="24"/>
      <w:szCs w:val="24"/>
      <w:lang w:val="es-ES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3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../RUTH%20GONZ&#193;LEZ/Administrador/Escritorio/Configuraci&#243;n%20local/Archivos%20temporales%20de%20Internet/Documents%20and%20Settings/Skania/Escritorio/logo_since_archivos/logo_TEI_since_02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6B05363-FDA1-4043-9D1B-196403821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 TEI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los angeles</dc:creator>
  <cp:lastModifiedBy>PC</cp:lastModifiedBy>
  <cp:revision>17</cp:revision>
  <cp:lastPrinted>2017-11-15T11:56:00Z</cp:lastPrinted>
  <dcterms:created xsi:type="dcterms:W3CDTF">2018-05-28T12:51:00Z</dcterms:created>
  <dcterms:modified xsi:type="dcterms:W3CDTF">2018-05-29T13:50:00Z</dcterms:modified>
</cp:coreProperties>
</file>